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56133" w14:textId="77777777" w:rsidR="00F12C94" w:rsidRDefault="00F12C94" w:rsidP="004F6357">
      <w:pPr>
        <w:pStyle w:val="p1"/>
        <w:jc w:val="both"/>
      </w:pPr>
      <w:r>
        <w:rPr>
          <w:rStyle w:val="s1"/>
        </w:rPr>
        <w:t>Carta abierta para las chilenas y chilenos:</w:t>
      </w:r>
    </w:p>
    <w:p w14:paraId="5FBEB811" w14:textId="77777777" w:rsidR="00F12C94" w:rsidRDefault="00F12C94" w:rsidP="004F6357">
      <w:pPr>
        <w:pStyle w:val="p2"/>
        <w:jc w:val="both"/>
      </w:pPr>
    </w:p>
    <w:p w14:paraId="32A85C83" w14:textId="46452BD2" w:rsidR="00F12C94" w:rsidRDefault="00F12C94" w:rsidP="004F6357">
      <w:pPr>
        <w:pStyle w:val="p1"/>
        <w:jc w:val="both"/>
      </w:pPr>
      <w:r>
        <w:rPr>
          <w:rStyle w:val="s2"/>
        </w:rPr>
        <w:t>Comprometidas con la paridad: “Nunca más sin nosotras”</w:t>
      </w:r>
      <w:r w:rsidR="00542EF9">
        <w:rPr>
          <w:rStyle w:val="s2"/>
        </w:rPr>
        <w:t>.</w:t>
      </w:r>
    </w:p>
    <w:p w14:paraId="7FF1DC7C" w14:textId="77777777" w:rsidR="00F12C94" w:rsidRDefault="00F12C94" w:rsidP="004F6357">
      <w:pPr>
        <w:pStyle w:val="p2"/>
        <w:jc w:val="both"/>
      </w:pPr>
      <w:r>
        <w:rPr>
          <w:rStyle w:val="apple-converted-space"/>
          <w:rFonts w:ascii="UICTFontTextStyleBody" w:hAnsi="UICTFontTextStyleBody"/>
        </w:rPr>
        <w:t> </w:t>
      </w:r>
    </w:p>
    <w:p w14:paraId="7CA48B83" w14:textId="77777777" w:rsidR="00F12C94" w:rsidRDefault="00F12C94" w:rsidP="004F6357">
      <w:pPr>
        <w:pStyle w:val="p1"/>
        <w:jc w:val="both"/>
      </w:pPr>
      <w:r>
        <w:rPr>
          <w:rStyle w:val="s1"/>
        </w:rPr>
        <w:t>Chile cambió aquel 18 de octubre del año 2019. Una profunda crisis social y política se instaló y sigue cambiando el destino de nuestro país, distintos sectores políticos fuimos parte del “Acuerdo por la Paz y una Nueva Constitución”, que selló el compromiso genuino de reformar aspectos de la carta magna que seguían anclados en el pasado.</w:t>
      </w:r>
    </w:p>
    <w:p w14:paraId="4F891434" w14:textId="77777777" w:rsidR="00F12C94" w:rsidRDefault="00F12C94" w:rsidP="004F6357">
      <w:pPr>
        <w:pStyle w:val="p2"/>
        <w:jc w:val="both"/>
      </w:pPr>
      <w:r>
        <w:rPr>
          <w:rStyle w:val="apple-converted-space"/>
          <w:rFonts w:ascii="UICTFontTextStyleBody" w:hAnsi="UICTFontTextStyleBody"/>
        </w:rPr>
        <w:t> </w:t>
      </w:r>
    </w:p>
    <w:p w14:paraId="58D8F338" w14:textId="77777777" w:rsidR="00F12C94" w:rsidRDefault="00F12C94" w:rsidP="004F6357">
      <w:pPr>
        <w:pStyle w:val="p1"/>
        <w:jc w:val="both"/>
      </w:pPr>
      <w:r>
        <w:rPr>
          <w:rStyle w:val="s1"/>
        </w:rPr>
        <w:t>Si bien, en su redacción no se consagró el equilibrio en la representación de mujeres y hombres, si se garantizó a través de un proyecto de Reforma Constitucional, del cual algunas fuimos autoras.</w:t>
      </w:r>
    </w:p>
    <w:p w14:paraId="15F78D81" w14:textId="77777777" w:rsidR="00F12C94" w:rsidRDefault="00F12C94" w:rsidP="004F6357">
      <w:pPr>
        <w:pStyle w:val="p2"/>
        <w:jc w:val="both"/>
      </w:pPr>
      <w:r>
        <w:rPr>
          <w:rStyle w:val="apple-converted-space"/>
          <w:rFonts w:ascii="UICTFontTextStyleBody" w:hAnsi="UICTFontTextStyleBody"/>
        </w:rPr>
        <w:t> </w:t>
      </w:r>
    </w:p>
    <w:p w14:paraId="54FC3F64" w14:textId="77777777" w:rsidR="00F12C94" w:rsidRDefault="00F12C94" w:rsidP="004F6357">
      <w:pPr>
        <w:pStyle w:val="p1"/>
        <w:jc w:val="both"/>
      </w:pPr>
      <w:r>
        <w:rPr>
          <w:rStyle w:val="s1"/>
        </w:rPr>
        <w:t>Fue un hito significativo. Nos transformamos en el primer país de Latinoamérica en implementar un proceso constitucional paritario e inclusivo que estableció un porcentaje de escaños reservados para etnias originarias y garantizó la participación de un 50% de mujeres. El camino estaba trazado: terminar definitivamente con la sub representación femenina en la política.</w:t>
      </w:r>
    </w:p>
    <w:p w14:paraId="6C18BBA3" w14:textId="77777777" w:rsidR="00F12C94" w:rsidRDefault="00F12C94" w:rsidP="004F6357">
      <w:pPr>
        <w:pStyle w:val="p2"/>
        <w:jc w:val="both"/>
      </w:pPr>
      <w:r>
        <w:rPr>
          <w:rStyle w:val="apple-converted-space"/>
          <w:rFonts w:ascii="UICTFontTextStyleBody" w:hAnsi="UICTFontTextStyleBody"/>
        </w:rPr>
        <w:t> </w:t>
      </w:r>
    </w:p>
    <w:p w14:paraId="0BE35407" w14:textId="77777777" w:rsidR="00F12C94" w:rsidRDefault="00F12C94" w:rsidP="004F6357">
      <w:pPr>
        <w:pStyle w:val="p1"/>
        <w:jc w:val="both"/>
      </w:pPr>
      <w:r>
        <w:rPr>
          <w:rStyle w:val="s1"/>
        </w:rPr>
        <w:t>La lucha por la incorporación de las mujeres en la esfera pública es transversal. No obedece ni a izquierdas ni a derechas, y apunta a asegurar que la mitad de la población sea parte de un proceso de transformación histórico. Pero no tan solo en el mundo de la política, donde - ciertamente- se genera un referente simbólico para la sociedad, sino que en todos los ámbitos del quehacer.</w:t>
      </w:r>
    </w:p>
    <w:p w14:paraId="2B1B551B" w14:textId="77777777" w:rsidR="00F12C94" w:rsidRDefault="00F12C94" w:rsidP="004F6357">
      <w:pPr>
        <w:pStyle w:val="p2"/>
        <w:jc w:val="both"/>
      </w:pPr>
      <w:r>
        <w:rPr>
          <w:rStyle w:val="apple-converted-space"/>
          <w:rFonts w:ascii="UICTFontTextStyleBody" w:hAnsi="UICTFontTextStyleBody"/>
        </w:rPr>
        <w:t> </w:t>
      </w:r>
    </w:p>
    <w:p w14:paraId="529CA800" w14:textId="77777777" w:rsidR="00F12C94" w:rsidRDefault="00F12C94" w:rsidP="004F6357">
      <w:pPr>
        <w:pStyle w:val="p1"/>
        <w:jc w:val="both"/>
      </w:pPr>
      <w:r>
        <w:rPr>
          <w:rStyle w:val="s1"/>
        </w:rPr>
        <w:t>No hay vuelta atrás. La igualdad, la no discriminación y la equidad de género forman parte de los desafíos del Chile que viene, del que estamos escribiendo. Sin vaguedades, sin omisiones.</w:t>
      </w:r>
    </w:p>
    <w:p w14:paraId="5EE5F4DF" w14:textId="77777777" w:rsidR="00F12C94" w:rsidRDefault="00F12C94" w:rsidP="004F6357">
      <w:pPr>
        <w:pStyle w:val="p2"/>
        <w:jc w:val="both"/>
      </w:pPr>
      <w:r>
        <w:rPr>
          <w:rStyle w:val="apple-converted-space"/>
          <w:rFonts w:ascii="UICTFontTextStyleBody" w:hAnsi="UICTFontTextStyleBody"/>
        </w:rPr>
        <w:t> </w:t>
      </w:r>
    </w:p>
    <w:p w14:paraId="36EFE5EE" w14:textId="77777777" w:rsidR="00F12C94" w:rsidRDefault="00F12C94" w:rsidP="004F6357">
      <w:pPr>
        <w:pStyle w:val="p1"/>
        <w:jc w:val="both"/>
      </w:pPr>
      <w:r>
        <w:rPr>
          <w:rStyle w:val="s1"/>
        </w:rPr>
        <w:t>Porque promover la participación de la mujer en todas las áreas de la sociedad no es una postura política; es sentido común.</w:t>
      </w:r>
    </w:p>
    <w:p w14:paraId="2C54A9EA" w14:textId="77777777" w:rsidR="00F12C94" w:rsidRDefault="00F12C94" w:rsidP="004F6357">
      <w:pPr>
        <w:pStyle w:val="p2"/>
        <w:jc w:val="both"/>
      </w:pPr>
      <w:r>
        <w:rPr>
          <w:rStyle w:val="apple-converted-space"/>
          <w:rFonts w:ascii="UICTFontTextStyleBody" w:hAnsi="UICTFontTextStyleBody"/>
        </w:rPr>
        <w:t> </w:t>
      </w:r>
    </w:p>
    <w:p w14:paraId="4707304D" w14:textId="77777777" w:rsidR="00F12C94" w:rsidRDefault="00F12C94" w:rsidP="004F6357">
      <w:pPr>
        <w:pStyle w:val="p1"/>
        <w:jc w:val="both"/>
      </w:pPr>
      <w:r>
        <w:rPr>
          <w:rStyle w:val="s1"/>
        </w:rPr>
        <w:t>Porque defender a la mujer de la violencia de género o de la desigualdad laboral, no es anhelo de pocas y pocos, es sentido común.</w:t>
      </w:r>
    </w:p>
    <w:p w14:paraId="79D4DFF2" w14:textId="77777777" w:rsidR="00F12C94" w:rsidRDefault="00F12C94" w:rsidP="004F6357">
      <w:pPr>
        <w:pStyle w:val="p2"/>
        <w:jc w:val="both"/>
      </w:pPr>
      <w:r>
        <w:rPr>
          <w:rStyle w:val="apple-converted-space"/>
          <w:rFonts w:ascii="UICTFontTextStyleBody" w:hAnsi="UICTFontTextStyleBody"/>
        </w:rPr>
        <w:t> </w:t>
      </w:r>
    </w:p>
    <w:p w14:paraId="76A04F48" w14:textId="77777777" w:rsidR="00F12C94" w:rsidRDefault="00F12C94" w:rsidP="004F6357">
      <w:pPr>
        <w:pStyle w:val="p1"/>
        <w:jc w:val="both"/>
      </w:pPr>
      <w:r>
        <w:rPr>
          <w:rStyle w:val="s1"/>
        </w:rPr>
        <w:t>Porque en la defensa de nuestros derechos y en el compromiso con nuestras obligaciones: “Nunca más será sin nosotras”.</w:t>
      </w:r>
    </w:p>
    <w:p w14:paraId="7F0E6D78" w14:textId="77777777" w:rsidR="00F12C94" w:rsidRDefault="00F12C94" w:rsidP="004F6357">
      <w:pPr>
        <w:jc w:val="both"/>
      </w:pPr>
    </w:p>
    <w:sectPr w:rsidR="00F12C9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AppleSystemUIFont">
    <w:altName w:val="Cambria"/>
    <w:panose1 w:val="020B0604020202020204"/>
    <w:charset w:val="00"/>
    <w:family w:val="roman"/>
    <w:pitch w:val="default"/>
  </w:font>
  <w:font w:name="UICTFontTextStyleBody">
    <w:altName w:val="Cambria"/>
    <w:panose1 w:val="020B0604020202020204"/>
    <w:charset w:val="00"/>
    <w:family w:val="roman"/>
    <w:pitch w:val="default"/>
  </w:font>
  <w:font w:name="UICTFontTextStyleEmphasizedBody">
    <w:altName w:val="Cambria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5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C94"/>
    <w:rsid w:val="002E22E3"/>
    <w:rsid w:val="004F6357"/>
    <w:rsid w:val="00542EF9"/>
    <w:rsid w:val="00F12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B45A22F"/>
  <w15:chartTrackingRefBased/>
  <w15:docId w15:val="{34D10668-F343-0247-81EB-31B6D6ED1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1">
    <w:name w:val="p1"/>
    <w:basedOn w:val="Normal"/>
    <w:rsid w:val="00F12C94"/>
    <w:rPr>
      <w:rFonts w:ascii=".AppleSystemUIFont" w:hAnsi=".AppleSystemUIFont" w:cs="Times New Roman"/>
      <w:sz w:val="26"/>
      <w:szCs w:val="26"/>
    </w:rPr>
  </w:style>
  <w:style w:type="paragraph" w:customStyle="1" w:styleId="p2">
    <w:name w:val="p2"/>
    <w:basedOn w:val="Normal"/>
    <w:rsid w:val="00F12C94"/>
    <w:rPr>
      <w:rFonts w:ascii=".AppleSystemUIFont" w:hAnsi=".AppleSystemUIFont" w:cs="Times New Roman"/>
      <w:sz w:val="26"/>
      <w:szCs w:val="26"/>
    </w:rPr>
  </w:style>
  <w:style w:type="character" w:customStyle="1" w:styleId="s1">
    <w:name w:val="s1"/>
    <w:basedOn w:val="Fuentedeprrafopredeter"/>
    <w:rsid w:val="00F12C94"/>
    <w:rPr>
      <w:rFonts w:ascii="UICTFontTextStyleBody" w:hAnsi="UICTFontTextStyleBody" w:hint="default"/>
      <w:b w:val="0"/>
      <w:bCs w:val="0"/>
      <w:i w:val="0"/>
      <w:iCs w:val="0"/>
      <w:sz w:val="26"/>
      <w:szCs w:val="26"/>
    </w:rPr>
  </w:style>
  <w:style w:type="character" w:customStyle="1" w:styleId="s2">
    <w:name w:val="s2"/>
    <w:basedOn w:val="Fuentedeprrafopredeter"/>
    <w:rsid w:val="00F12C94"/>
    <w:rPr>
      <w:rFonts w:ascii="UICTFontTextStyleEmphasizedBody" w:hAnsi="UICTFontTextStyleEmphasizedBody" w:hint="default"/>
      <w:b/>
      <w:bCs/>
      <w:i w:val="0"/>
      <w:iCs w:val="0"/>
      <w:sz w:val="26"/>
      <w:szCs w:val="26"/>
    </w:rPr>
  </w:style>
  <w:style w:type="character" w:customStyle="1" w:styleId="apple-converted-space">
    <w:name w:val="apple-converted-space"/>
    <w:basedOn w:val="Fuentedeprrafopredeter"/>
    <w:rsid w:val="00F12C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1673</Characters>
  <Application>Microsoft Office Word</Application>
  <DocSecurity>0</DocSecurity>
  <Lines>13</Lines>
  <Paragraphs>3</Paragraphs>
  <ScaleCrop>false</ScaleCrop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johana godoy</dc:creator>
  <cp:keywords/>
  <dc:description/>
  <cp:lastModifiedBy>johana godoy</cp:lastModifiedBy>
  <cp:revision>2</cp:revision>
  <dcterms:created xsi:type="dcterms:W3CDTF">2022-08-04T15:43:00Z</dcterms:created>
  <dcterms:modified xsi:type="dcterms:W3CDTF">2022-08-04T15:43:00Z</dcterms:modified>
</cp:coreProperties>
</file>